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3F5B0A" w14:textId="77777777" w:rsidR="003E1BE2" w:rsidRPr="003E1BE2" w:rsidRDefault="003E1BE2" w:rsidP="003E1BE2">
      <w:pPr>
        <w:ind w:left="2832"/>
        <w:rPr>
          <w:b/>
          <w:bCs/>
        </w:rPr>
      </w:pPr>
      <w:r w:rsidRPr="003E1BE2">
        <w:rPr>
          <w:b/>
          <w:bCs/>
        </w:rPr>
        <w:t>Empfehlung an den Stadtrat</w:t>
      </w:r>
    </w:p>
    <w:p w14:paraId="36946D58" w14:textId="77777777" w:rsidR="003E1BE2" w:rsidRDefault="003E1BE2" w:rsidP="003E1BE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</w:p>
    <w:p w14:paraId="77339338" w14:textId="77777777" w:rsidR="003E1BE2" w:rsidRDefault="003E1BE2" w:rsidP="003E1BE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</w:p>
    <w:p w14:paraId="10A3CBC6" w14:textId="77777777" w:rsidR="003E1BE2" w:rsidRPr="00C656ED" w:rsidRDefault="003E1BE2" w:rsidP="003E1BE2">
      <w:pPr>
        <w:autoSpaceDE w:val="0"/>
        <w:autoSpaceDN w:val="0"/>
        <w:adjustRightInd w:val="0"/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>Der vom Stadtrat in seiner Sitzung am 21. Mai 2026 beschlossene Runde Tisch hat</w:t>
      </w:r>
    </w:p>
    <w:p w14:paraId="76CD2B24" w14:textId="77777777" w:rsidR="003E1BE2" w:rsidRPr="00C656ED" w:rsidRDefault="003E1BE2" w:rsidP="003E1BE2">
      <w:pPr>
        <w:autoSpaceDE w:val="0"/>
        <w:autoSpaceDN w:val="0"/>
        <w:adjustRightInd w:val="0"/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>sich in seinen vier Sitzungen am 17. Juni, 7. Juli, 16. Juli und 21. August 2026 mit</w:t>
      </w:r>
    </w:p>
    <w:p w14:paraId="37FCF778" w14:textId="77777777" w:rsidR="003E1BE2" w:rsidRPr="00C656ED" w:rsidRDefault="003E1BE2" w:rsidP="003E1BE2">
      <w:pPr>
        <w:autoSpaceDE w:val="0"/>
        <w:autoSpaceDN w:val="0"/>
        <w:adjustRightInd w:val="0"/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 xml:space="preserve">möglichen Standorten </w:t>
      </w:r>
      <w:proofErr w:type="spellStart"/>
      <w:r w:rsidRPr="00C656ED">
        <w:rPr>
          <w:rFonts w:cstheme="minorHAnsi"/>
          <w:color w:val="000000"/>
        </w:rPr>
        <w:t>für</w:t>
      </w:r>
      <w:proofErr w:type="spellEnd"/>
      <w:r w:rsidRPr="00C656ED">
        <w:rPr>
          <w:rFonts w:cstheme="minorHAnsi"/>
          <w:color w:val="000000"/>
        </w:rPr>
        <w:t xml:space="preserve"> den Wiederaufbau der durch die </w:t>
      </w:r>
      <w:proofErr w:type="spellStart"/>
      <w:r w:rsidRPr="00C656ED">
        <w:rPr>
          <w:rFonts w:cstheme="minorHAnsi"/>
          <w:color w:val="000000"/>
        </w:rPr>
        <w:t>Ahrflut</w:t>
      </w:r>
      <w:proofErr w:type="spellEnd"/>
      <w:r w:rsidRPr="00C656ED">
        <w:rPr>
          <w:rFonts w:cstheme="minorHAnsi"/>
          <w:color w:val="000000"/>
        </w:rPr>
        <w:t xml:space="preserve"> zerstörten KiTa</w:t>
      </w:r>
    </w:p>
    <w:p w14:paraId="7EAE85F0" w14:textId="77777777" w:rsidR="003E1BE2" w:rsidRPr="00C656ED" w:rsidRDefault="003E1BE2" w:rsidP="003E1BE2">
      <w:pPr>
        <w:autoSpaceDE w:val="0"/>
        <w:autoSpaceDN w:val="0"/>
        <w:adjustRightInd w:val="0"/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>„St. Mauritius“ befasst. Dabei konnten zwei Standorte als grundsätzlich realisierbar</w:t>
      </w:r>
    </w:p>
    <w:p w14:paraId="0855561B" w14:textId="77777777" w:rsidR="003E1BE2" w:rsidRPr="00C656ED" w:rsidRDefault="003E1BE2" w:rsidP="003E1BE2">
      <w:pPr>
        <w:autoSpaceDE w:val="0"/>
        <w:autoSpaceDN w:val="0"/>
        <w:adjustRightInd w:val="0"/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>und förderfähig bestätigt werden („Pfarrgarten“ und „Wiesenweg“).</w:t>
      </w:r>
    </w:p>
    <w:p w14:paraId="4CD4FE55" w14:textId="77777777" w:rsidR="003E1BE2" w:rsidRPr="00C656ED" w:rsidRDefault="003E1BE2" w:rsidP="003E1BE2">
      <w:pPr>
        <w:autoSpaceDE w:val="0"/>
        <w:autoSpaceDN w:val="0"/>
        <w:adjustRightInd w:val="0"/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>Die Teilnehmenden haben offen, engagiert und wertschätzend miteinander</w:t>
      </w:r>
    </w:p>
    <w:p w14:paraId="222DE962" w14:textId="77777777" w:rsidR="003E1BE2" w:rsidRPr="00C656ED" w:rsidRDefault="003E1BE2" w:rsidP="003E1BE2">
      <w:pPr>
        <w:autoSpaceDE w:val="0"/>
        <w:autoSpaceDN w:val="0"/>
        <w:adjustRightInd w:val="0"/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>diskutiert und um eine Lösung gerungen.</w:t>
      </w:r>
    </w:p>
    <w:p w14:paraId="565F1AA9" w14:textId="77777777" w:rsidR="003E1BE2" w:rsidRPr="00C656ED" w:rsidRDefault="003E1BE2" w:rsidP="003E1BE2">
      <w:pPr>
        <w:autoSpaceDE w:val="0"/>
        <w:autoSpaceDN w:val="0"/>
        <w:adjustRightInd w:val="0"/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>Ausgehend von den gemeinsam erarbeiteten Entscheidungskriterien (Finanzen,</w:t>
      </w:r>
    </w:p>
    <w:p w14:paraId="198E98DE" w14:textId="77777777" w:rsidR="003E1BE2" w:rsidRPr="00C656ED" w:rsidRDefault="003E1BE2" w:rsidP="003E1BE2">
      <w:pPr>
        <w:autoSpaceDE w:val="0"/>
        <w:autoSpaceDN w:val="0"/>
        <w:adjustRightInd w:val="0"/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>Zeitfaktor /Planungssicherheit, Verkehr, Raumbedarf,</w:t>
      </w:r>
    </w:p>
    <w:p w14:paraId="0E8B3D77" w14:textId="77777777" w:rsidR="003E1BE2" w:rsidRPr="00C656ED" w:rsidRDefault="003E1BE2" w:rsidP="003E1BE2">
      <w:pPr>
        <w:autoSpaceDE w:val="0"/>
        <w:autoSpaceDN w:val="0"/>
        <w:adjustRightInd w:val="0"/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>Kitaversorgung/Nutzerperspektive und Beteiligung) und nach Klärung</w:t>
      </w:r>
    </w:p>
    <w:p w14:paraId="0EC1B648" w14:textId="77777777" w:rsidR="003E1BE2" w:rsidRPr="00C656ED" w:rsidRDefault="003E1BE2" w:rsidP="003E1BE2">
      <w:pPr>
        <w:autoSpaceDE w:val="0"/>
        <w:autoSpaceDN w:val="0"/>
        <w:adjustRightInd w:val="0"/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>entscheidungserheblicher Sachfragen haben sich acht Teilnehmende des Runden</w:t>
      </w:r>
    </w:p>
    <w:p w14:paraId="387A968A" w14:textId="77777777" w:rsidR="003E1BE2" w:rsidRPr="00C656ED" w:rsidRDefault="003E1BE2" w:rsidP="003E1BE2">
      <w:pPr>
        <w:autoSpaceDE w:val="0"/>
        <w:autoSpaceDN w:val="0"/>
        <w:adjustRightInd w:val="0"/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 xml:space="preserve">Tisches </w:t>
      </w:r>
      <w:proofErr w:type="spellStart"/>
      <w:r w:rsidRPr="00C656ED">
        <w:rPr>
          <w:rFonts w:cstheme="minorHAnsi"/>
          <w:color w:val="000000"/>
        </w:rPr>
        <w:t>für</w:t>
      </w:r>
      <w:proofErr w:type="spellEnd"/>
      <w:r w:rsidRPr="00C656ED">
        <w:rPr>
          <w:rFonts w:cstheme="minorHAnsi"/>
          <w:color w:val="000000"/>
        </w:rPr>
        <w:t xml:space="preserve"> den Standort Pfarrgarten und sieben Teilnehmende </w:t>
      </w:r>
      <w:proofErr w:type="spellStart"/>
      <w:r w:rsidRPr="00C656ED">
        <w:rPr>
          <w:rFonts w:cstheme="minorHAnsi"/>
          <w:color w:val="000000"/>
        </w:rPr>
        <w:t>für</w:t>
      </w:r>
      <w:proofErr w:type="spellEnd"/>
      <w:r w:rsidRPr="00C656ED">
        <w:rPr>
          <w:rFonts w:cstheme="minorHAnsi"/>
          <w:color w:val="000000"/>
        </w:rPr>
        <w:t xml:space="preserve"> den Standort</w:t>
      </w:r>
    </w:p>
    <w:p w14:paraId="51EDF051" w14:textId="77777777" w:rsidR="003E1BE2" w:rsidRPr="00C656ED" w:rsidRDefault="003E1BE2" w:rsidP="003E1BE2">
      <w:pPr>
        <w:autoSpaceDE w:val="0"/>
        <w:autoSpaceDN w:val="0"/>
        <w:adjustRightInd w:val="0"/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>Wiesenweg ausgesprochen.</w:t>
      </w:r>
    </w:p>
    <w:p w14:paraId="30293881" w14:textId="77777777" w:rsidR="003E1BE2" w:rsidRPr="00C656ED" w:rsidRDefault="003E1BE2" w:rsidP="003E1BE2">
      <w:pPr>
        <w:autoSpaceDE w:val="0"/>
        <w:autoSpaceDN w:val="0"/>
        <w:adjustRightInd w:val="0"/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>Ausgehend hiervon empfiehlt der Runde Tisch dem Stadtrat, die vom Runden Tisch</w:t>
      </w:r>
    </w:p>
    <w:p w14:paraId="386987FA" w14:textId="77777777" w:rsidR="003E1BE2" w:rsidRPr="00C656ED" w:rsidRDefault="003E1BE2" w:rsidP="003E1BE2">
      <w:pPr>
        <w:autoSpaceDE w:val="0"/>
        <w:autoSpaceDN w:val="0"/>
        <w:adjustRightInd w:val="0"/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 xml:space="preserve">eingeholten Informationen, die </w:t>
      </w:r>
      <w:proofErr w:type="spellStart"/>
      <w:r w:rsidRPr="00C656ED">
        <w:rPr>
          <w:rFonts w:cstheme="minorHAnsi"/>
          <w:color w:val="000000"/>
        </w:rPr>
        <w:t>geführten</w:t>
      </w:r>
      <w:proofErr w:type="spellEnd"/>
      <w:r w:rsidRPr="00C656ED">
        <w:rPr>
          <w:rFonts w:cstheme="minorHAnsi"/>
          <w:color w:val="000000"/>
        </w:rPr>
        <w:t xml:space="preserve"> Diskussionen und das obige</w:t>
      </w:r>
    </w:p>
    <w:p w14:paraId="439256DD" w14:textId="77777777" w:rsidR="003E1BE2" w:rsidRPr="00C656ED" w:rsidRDefault="003E1BE2" w:rsidP="003E1BE2">
      <w:pPr>
        <w:autoSpaceDE w:val="0"/>
        <w:autoSpaceDN w:val="0"/>
        <w:adjustRightInd w:val="0"/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 xml:space="preserve">Abstimmungsergebnis zu </w:t>
      </w:r>
      <w:proofErr w:type="spellStart"/>
      <w:r w:rsidRPr="00C656ED">
        <w:rPr>
          <w:rFonts w:cstheme="minorHAnsi"/>
          <w:color w:val="000000"/>
        </w:rPr>
        <w:t>berücksichtigen</w:t>
      </w:r>
      <w:proofErr w:type="spellEnd"/>
      <w:r w:rsidRPr="00C656ED">
        <w:rPr>
          <w:rFonts w:cstheme="minorHAnsi"/>
          <w:color w:val="000000"/>
        </w:rPr>
        <w:t xml:space="preserve"> und in seine politische Entscheidung</w:t>
      </w:r>
    </w:p>
    <w:p w14:paraId="601B3C57" w14:textId="77777777" w:rsidR="003E1BE2" w:rsidRDefault="003E1BE2" w:rsidP="003E1BE2">
      <w:pPr>
        <w:rPr>
          <w:rFonts w:cstheme="minorHAnsi"/>
          <w:color w:val="000000"/>
        </w:rPr>
      </w:pPr>
      <w:r w:rsidRPr="00C656ED">
        <w:rPr>
          <w:rFonts w:cstheme="minorHAnsi"/>
          <w:color w:val="000000"/>
        </w:rPr>
        <w:t>einfließen zu lassen.</w:t>
      </w:r>
    </w:p>
    <w:p w14:paraId="4ADD7302" w14:textId="77777777" w:rsidR="00C60A51" w:rsidRDefault="00C60A51"/>
    <w:sectPr w:rsidR="00C60A51" w:rsidSect="000B0B2D">
      <w:pgSz w:w="11906" w:h="16838" w:code="9"/>
      <w:pgMar w:top="170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BE2"/>
    <w:rsid w:val="000B0B2D"/>
    <w:rsid w:val="00176825"/>
    <w:rsid w:val="003350B1"/>
    <w:rsid w:val="003E1BE2"/>
    <w:rsid w:val="004717D8"/>
    <w:rsid w:val="00C6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63023B"/>
  <w15:chartTrackingRefBased/>
  <w15:docId w15:val="{CE05C82D-A0F3-E541-A2E2-430ABF2E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1BE2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E1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E1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E1B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1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1B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1B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1B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1B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1BE2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1B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E1B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E1B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1BE2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1BE2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1BE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1BE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1BE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1B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E1B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E1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1B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1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E1BE2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E1BE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E1BE2"/>
    <w:pPr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E1BE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1B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1BE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E1B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 2013–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1015</Characters>
  <Application>Microsoft Office Word</Application>
  <DocSecurity>0</DocSecurity>
  <Lines>20</Lines>
  <Paragraphs>20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Dr. Fritz</dc:creator>
  <cp:keywords/>
  <dc:description/>
  <cp:lastModifiedBy>Roland Dr. Fritz</cp:lastModifiedBy>
  <cp:revision>1</cp:revision>
  <dcterms:created xsi:type="dcterms:W3CDTF">2026-08-27T07:54:00Z</dcterms:created>
  <dcterms:modified xsi:type="dcterms:W3CDTF">2026-08-27T07:54:00Z</dcterms:modified>
</cp:coreProperties>
</file>